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0" w:type="dxa"/>
        <w:tblLook w:val="04A0" w:firstRow="1" w:lastRow="0" w:firstColumn="1" w:lastColumn="0" w:noHBand="0" w:noVBand="1"/>
      </w:tblPr>
      <w:tblGrid>
        <w:gridCol w:w="1840"/>
        <w:gridCol w:w="2320"/>
        <w:gridCol w:w="2120"/>
        <w:gridCol w:w="1840"/>
        <w:gridCol w:w="1180"/>
        <w:gridCol w:w="2180"/>
      </w:tblGrid>
      <w:tr w:rsidR="00C46F45" w:rsidRPr="00C46F45" w14:paraId="690BAF2A" w14:textId="77777777" w:rsidTr="00C46F45">
        <w:trPr>
          <w:trHeight w:val="54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3239F1F3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Course Number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7403C427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Course Name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4F88F3F1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Number of Credits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5403546B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Type of Course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1ECA6DFB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Given By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56E9F93E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Scheduling</w:t>
            </w:r>
          </w:p>
        </w:tc>
      </w:tr>
      <w:tr w:rsidR="00C46F45" w:rsidRPr="00C46F45" w14:paraId="5D57E6AE" w14:textId="77777777" w:rsidTr="00C46F45">
        <w:trPr>
          <w:trHeight w:val="53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8D5A617" w14:textId="09781473" w:rsid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08-2572-01</w:t>
            </w:r>
          </w:p>
          <w:p w14:paraId="004BD0D4" w14:textId="70D14F21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08-2672-01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796FE13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The Book of Amos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69E0D6C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 w:hint="cs"/>
                <w:color w:val="000000"/>
                <w:sz w:val="22"/>
                <w:szCs w:val="22"/>
                <w:rtl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875CD77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seminar + 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A5810FE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Dr. S. Golani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2F90B40B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Tuesday 10am-12pm  (Sem. B)</w:t>
            </w:r>
          </w:p>
        </w:tc>
      </w:tr>
      <w:tr w:rsidR="00C46F45" w:rsidRPr="00C46F45" w14:paraId="76C89309" w14:textId="77777777" w:rsidTr="00C46F45">
        <w:trPr>
          <w:trHeight w:val="52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4A4E9E2" w14:textId="1F187CCA" w:rsid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08-2526-01</w:t>
            </w:r>
          </w:p>
          <w:p w14:paraId="10399581" w14:textId="006743E9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08-2426-01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C2925BF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Studies in the Book of Ezra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199C67D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360626F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seminar + 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3ACF891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Prof. J. Berman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5DC8AE03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Tuesday 2pm-4pm (Sem. A)</w:t>
            </w:r>
          </w:p>
        </w:tc>
      </w:tr>
      <w:tr w:rsidR="00C46F45" w:rsidRPr="00C46F45" w14:paraId="60609A0B" w14:textId="77777777" w:rsidTr="00C46F45">
        <w:trPr>
          <w:trHeight w:val="52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CE36DFE" w14:textId="7F454296" w:rsid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08-2528-01</w:t>
            </w:r>
          </w:p>
          <w:p w14:paraId="07BDBA55" w14:textId="342FE7FC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08-2428-01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4A1FE50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Studies in the Book of Nehemiah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5A5F5B7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AD03F3A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seminar + 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216746D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Prof. J. Berman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427D6A37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Tuesday 2pm-4pm (Sem. B)</w:t>
            </w:r>
          </w:p>
        </w:tc>
      </w:tr>
      <w:tr w:rsidR="00C46F45" w:rsidRPr="00C46F45" w14:paraId="00CFF09C" w14:textId="77777777" w:rsidTr="00C46F45">
        <w:trPr>
          <w:trHeight w:val="58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8957C94" w14:textId="106B4BBD" w:rsid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08-2980-01</w:t>
            </w:r>
          </w:p>
          <w:p w14:paraId="75027E92" w14:textId="04A63D9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08-298-01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BBE9A6D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Ruth and Esther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A373D4F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437E754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seminar + 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FB23D02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Prof. Y Gottlieb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33DB581C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Tuesday 4pm-6pm (Sem. A)</w:t>
            </w:r>
          </w:p>
        </w:tc>
      </w:tr>
      <w:tr w:rsidR="00C46F45" w:rsidRPr="00C46F45" w14:paraId="0C489CEB" w14:textId="77777777" w:rsidTr="00C46F45">
        <w:trPr>
          <w:trHeight w:val="104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316F43C" w14:textId="0244472D" w:rsid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08-281-01</w:t>
            </w:r>
          </w:p>
          <w:p w14:paraId="444E3A42" w14:textId="3D6692B5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08-2810-01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81DC88D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Early Jewish Interpretation to the Book of Genesis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9A38E9A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2A2B1CB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seminar + 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68B785D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Prof. E. Eshel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2F95436E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Tuesday 4pm-6pm (Sem. B)</w:t>
            </w:r>
          </w:p>
        </w:tc>
      </w:tr>
      <w:tr w:rsidR="00C46F45" w:rsidRPr="00C46F45" w14:paraId="5BBE6986" w14:textId="77777777" w:rsidTr="00C46F45">
        <w:trPr>
          <w:trHeight w:val="58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8B8A18F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08-2412-01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E1AE203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 xml:space="preserve">The </w:t>
            </w:r>
            <w:bookmarkStart w:id="0" w:name="_GoBack"/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Liter</w:t>
            </w:r>
            <w:bookmarkEnd w:id="0"/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ature of the Bible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85D589F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01D82D6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73112A0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Dr. R. Eichler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20A45786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Thursday 12pm-2pm (Sem. A)</w:t>
            </w:r>
          </w:p>
        </w:tc>
      </w:tr>
      <w:tr w:rsidR="00C46F45" w:rsidRPr="00C46F45" w14:paraId="095C1228" w14:textId="77777777" w:rsidTr="00C46F45">
        <w:trPr>
          <w:trHeight w:val="58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2E31C36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08-2413-01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DBE17FC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Bibliographical Tools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0AB0C9F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D0FDCB9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4935816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Dr. R. Eichler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13A70449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Thursday 12pm-2pm (Sem. B)</w:t>
            </w:r>
          </w:p>
        </w:tc>
      </w:tr>
      <w:tr w:rsidR="00C46F45" w:rsidRPr="00C46F45" w14:paraId="0837C6BB" w14:textId="77777777" w:rsidTr="00C46F45">
        <w:trPr>
          <w:trHeight w:val="78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29AD400" w14:textId="1698E2DF" w:rsid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08-2690-01</w:t>
            </w:r>
          </w:p>
          <w:p w14:paraId="2C312D66" w14:textId="3892CBA2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08-269-01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5A7639D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Moral Issues in Jewish Biblical Interpretation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1A57BC4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489E040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seminar + 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86CCD1F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 xml:space="preserve">Prof. E. </w:t>
            </w:r>
            <w:proofErr w:type="spellStart"/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Lawi</w:t>
            </w:r>
            <w:proofErr w:type="spellEnd"/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7105D7E1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Thursday 4pm-6pm (Sem. A)</w:t>
            </w:r>
          </w:p>
        </w:tc>
      </w:tr>
      <w:tr w:rsidR="00C46F45" w:rsidRPr="00C46F45" w14:paraId="0721D6CB" w14:textId="77777777" w:rsidTr="00C46F45">
        <w:trPr>
          <w:trHeight w:val="71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A5DC22B" w14:textId="39EEBB6C" w:rsid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08-2640-01</w:t>
            </w:r>
          </w:p>
          <w:p w14:paraId="5ECFAE4D" w14:textId="4FBA550D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08-264-01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05EACEB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The Book of Jubilees and Biblical Interpretation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B1C9142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1FD5B4F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seminar + 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FA4A05E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Prof. Y. Kaduri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19A9189C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Thursday 4pm-6pm (Sem. B)</w:t>
            </w:r>
          </w:p>
        </w:tc>
      </w:tr>
      <w:tr w:rsidR="00C46F45" w:rsidRPr="00C46F45" w14:paraId="2967919B" w14:textId="77777777" w:rsidTr="00C46F45">
        <w:trPr>
          <w:trHeight w:val="58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839CD1D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08-2403-01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C7EA130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War and peace in the Hebrew Bible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0FA6523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106BA1E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A1EF8E6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Dr. S. Golani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713F6DE3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online (Sem. A)</w:t>
            </w:r>
          </w:p>
        </w:tc>
      </w:tr>
      <w:tr w:rsidR="00C46F45" w:rsidRPr="00C46F45" w14:paraId="3631F153" w14:textId="77777777" w:rsidTr="00C46F45">
        <w:trPr>
          <w:trHeight w:val="58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549AFC5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08-2409-01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6E8BE7A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The Book of Joshua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9E04B13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CAD0261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lecture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440FAFC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Dr. Z. Shimon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2BE974C8" w14:textId="77777777" w:rsidR="00C46F45" w:rsidRPr="00C46F45" w:rsidRDefault="00C46F45" w:rsidP="00C46F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C46F45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online (Sem. B)</w:t>
            </w:r>
          </w:p>
        </w:tc>
      </w:tr>
    </w:tbl>
    <w:p w14:paraId="53AA954F" w14:textId="75100F7A" w:rsidR="007953B6" w:rsidRDefault="007953B6"/>
    <w:p w14:paraId="042EA4AC" w14:textId="77777777" w:rsidR="007953B6" w:rsidRDefault="007953B6">
      <w:r>
        <w:br w:type="page"/>
      </w:r>
    </w:p>
    <w:p w14:paraId="1813C84B" w14:textId="77777777" w:rsidR="007953B6" w:rsidRPr="007953B6" w:rsidRDefault="007953B6">
      <w:pPr>
        <w:rPr>
          <w:color w:val="0070C0"/>
        </w:rPr>
      </w:pPr>
      <w:r w:rsidRPr="007953B6">
        <w:rPr>
          <w:color w:val="0070C0"/>
        </w:rPr>
        <w:lastRenderedPageBreak/>
        <w:t>The following courses are not provided by the Bible Department,</w:t>
      </w:r>
    </w:p>
    <w:p w14:paraId="4F6872FC" w14:textId="0F039911" w:rsidR="00345064" w:rsidRPr="007953B6" w:rsidRDefault="007953B6">
      <w:pPr>
        <w:rPr>
          <w:color w:val="0070C0"/>
        </w:rPr>
      </w:pPr>
      <w:r w:rsidRPr="007953B6">
        <w:rPr>
          <w:color w:val="0070C0"/>
        </w:rPr>
        <w:t>yet are recognized by it and provide credits towards a degree:</w:t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1840"/>
        <w:gridCol w:w="2320"/>
        <w:gridCol w:w="2120"/>
        <w:gridCol w:w="1840"/>
        <w:gridCol w:w="2020"/>
        <w:gridCol w:w="2180"/>
      </w:tblGrid>
      <w:tr w:rsidR="007953B6" w:rsidRPr="007953B6" w14:paraId="71FFDEC4" w14:textId="77777777" w:rsidTr="007953B6">
        <w:trPr>
          <w:trHeight w:val="54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36D5C4E7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Course Number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41EF96B4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Course Name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1F75477E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Number of Credits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714466EA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Type of Course</w:t>
            </w:r>
          </w:p>
        </w:tc>
        <w:tc>
          <w:tcPr>
            <w:tcW w:w="20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682D1D69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Given By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25CE2F78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szCs w:val="22"/>
                <w:lang w:bidi="ar-SA"/>
              </w:rPr>
              <w:t>Scheduling</w:t>
            </w:r>
          </w:p>
        </w:tc>
      </w:tr>
      <w:tr w:rsidR="007953B6" w:rsidRPr="007953B6" w14:paraId="78E9A43D" w14:textId="77777777" w:rsidTr="007953B6">
        <w:trPr>
          <w:trHeight w:val="143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011ECAF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16-178-01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AB1A335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Biblical Archaeology: The Archaeology of Israel and Judah in the Iron Age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BCEF37C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D5FAB3E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lecture</w:t>
            </w:r>
          </w:p>
        </w:tc>
        <w:tc>
          <w:tcPr>
            <w:tcW w:w="20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A396981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Prof. Aren Maeir, dpt. of Israel Studies and Archeology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579136A1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online (Sem. A)</w:t>
            </w:r>
          </w:p>
        </w:tc>
      </w:tr>
      <w:tr w:rsidR="007953B6" w:rsidRPr="007953B6" w14:paraId="1EB21E48" w14:textId="77777777" w:rsidTr="007953B6">
        <w:trPr>
          <w:trHeight w:val="150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64EABA0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01-194-35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31AEF85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The Bible in Light of the Ancient Near East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B63855A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3FFA4D6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lecture</w:t>
            </w:r>
          </w:p>
        </w:tc>
        <w:tc>
          <w:tcPr>
            <w:tcW w:w="20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163A01A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Dr. Nili Samet, School for Basic Jewish Studies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5601D0BF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online (Sem. A)</w:t>
            </w:r>
          </w:p>
        </w:tc>
      </w:tr>
      <w:tr w:rsidR="007953B6" w:rsidRPr="007953B6" w14:paraId="0C2B5EA7" w14:textId="77777777" w:rsidTr="007953B6">
        <w:trPr>
          <w:trHeight w:val="116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2408367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01-194-36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FFDD8B0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The Bible in Light of the Ancient Near East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86EC2B5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1 credit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C3093D0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lecture</w:t>
            </w:r>
          </w:p>
        </w:tc>
        <w:tc>
          <w:tcPr>
            <w:tcW w:w="20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EA3685A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Dr. Nili Samet, School for Basic Jewish Studies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5DE74412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online (Sem. B)</w:t>
            </w:r>
          </w:p>
        </w:tc>
      </w:tr>
      <w:tr w:rsidR="007953B6" w:rsidRPr="007953B6" w14:paraId="5C35C9F8" w14:textId="77777777" w:rsidTr="007953B6">
        <w:trPr>
          <w:trHeight w:val="1740"/>
        </w:trPr>
        <w:tc>
          <w:tcPr>
            <w:tcW w:w="18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F4FC279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 w:hint="cs"/>
                <w:color w:val="000000"/>
                <w:sz w:val="22"/>
                <w:szCs w:val="22"/>
                <w:rtl/>
              </w:rPr>
              <w:t>11-0041-01</w:t>
            </w:r>
            <w:r w:rsidRPr="007953B6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1E47FE9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Introduction to the History of Israel in the Biblical Period</w:t>
            </w:r>
          </w:p>
        </w:tc>
        <w:tc>
          <w:tcPr>
            <w:tcW w:w="2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60BF37A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2 credits</w:t>
            </w:r>
          </w:p>
        </w:tc>
        <w:tc>
          <w:tcPr>
            <w:tcW w:w="18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3883D06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lecture</w:t>
            </w:r>
          </w:p>
        </w:tc>
        <w:tc>
          <w:tcPr>
            <w:tcW w:w="20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C9A07BC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Prof. Yigal Levin, dpt. of Jewish History and Contemporary Jewry</w:t>
            </w:r>
          </w:p>
        </w:tc>
        <w:tc>
          <w:tcPr>
            <w:tcW w:w="21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3C27C177" w14:textId="77777777" w:rsidR="007953B6" w:rsidRPr="007953B6" w:rsidRDefault="007953B6" w:rsidP="007953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</w:pPr>
            <w:r w:rsidRPr="007953B6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bidi="ar-SA"/>
              </w:rPr>
              <w:t>Wednesday 4pm-6pm (Sem. A+B)</w:t>
            </w:r>
          </w:p>
        </w:tc>
      </w:tr>
    </w:tbl>
    <w:p w14:paraId="2E5276B2" w14:textId="77777777" w:rsidR="007953B6" w:rsidRDefault="007953B6"/>
    <w:sectPr w:rsidR="007953B6" w:rsidSect="00C46F45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45"/>
    <w:rsid w:val="00345064"/>
    <w:rsid w:val="003B1AFE"/>
    <w:rsid w:val="00442A22"/>
    <w:rsid w:val="00666148"/>
    <w:rsid w:val="007953B6"/>
    <w:rsid w:val="0084364D"/>
    <w:rsid w:val="00C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762C"/>
  <w15:chartTrackingRefBased/>
  <w15:docId w15:val="{DBB0C8D8-6C8A-4A8B-89BE-9BFBEE16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color w:val="000000" w:themeColor="text1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1813</Characters>
  <Application>Microsoft Office Word</Application>
  <DocSecurity>0</DocSecurity>
  <Lines>40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סטודנטים המחלקה לתנך</dc:creator>
  <cp:keywords/>
  <dc:description/>
  <cp:lastModifiedBy>MICHAEL AVIOZ</cp:lastModifiedBy>
  <cp:revision>2</cp:revision>
  <dcterms:created xsi:type="dcterms:W3CDTF">2021-08-31T14:45:00Z</dcterms:created>
  <dcterms:modified xsi:type="dcterms:W3CDTF">2021-08-31T14:45:00Z</dcterms:modified>
</cp:coreProperties>
</file>