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A47" w:rsidRPr="006D3C21" w:rsidRDefault="00DE4EF7" w:rsidP="00DE4EF7">
      <w:pPr>
        <w:jc w:val="center"/>
        <w:rPr>
          <w:sz w:val="28"/>
          <w:szCs w:val="28"/>
          <w:rtl/>
        </w:rPr>
      </w:pPr>
      <w:r w:rsidRPr="006D3C21">
        <w:rPr>
          <w:rFonts w:hint="cs"/>
          <w:sz w:val="28"/>
          <w:szCs w:val="28"/>
          <w:rtl/>
        </w:rPr>
        <w:t xml:space="preserve">מערכת שעות </w:t>
      </w:r>
      <w:r w:rsidRPr="006D3C21">
        <w:rPr>
          <w:sz w:val="28"/>
          <w:szCs w:val="28"/>
          <w:rtl/>
        </w:rPr>
        <w:t>–</w:t>
      </w:r>
      <w:r w:rsidRPr="006D3C21">
        <w:rPr>
          <w:rFonts w:hint="cs"/>
          <w:sz w:val="28"/>
          <w:szCs w:val="28"/>
          <w:rtl/>
        </w:rPr>
        <w:t xml:space="preserve"> תשפ"א</w:t>
      </w:r>
    </w:p>
    <w:p w:rsidR="00DE4EF7" w:rsidRDefault="00DE4EF7" w:rsidP="00DE4EF7">
      <w:pPr>
        <w:jc w:val="center"/>
        <w:rPr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932"/>
        <w:gridCol w:w="1984"/>
        <w:gridCol w:w="2061"/>
        <w:gridCol w:w="1659"/>
        <w:gridCol w:w="1660"/>
      </w:tblGrid>
      <w:tr w:rsidR="00DE4EF7" w:rsidTr="00DE4EF7">
        <w:tc>
          <w:tcPr>
            <w:tcW w:w="932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שעה/יום</w:t>
            </w:r>
          </w:p>
        </w:tc>
        <w:tc>
          <w:tcPr>
            <w:tcW w:w="1984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2061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1659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1660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</w:tr>
      <w:tr w:rsidR="00DE4EF7" w:rsidTr="006D3C21">
        <w:tc>
          <w:tcPr>
            <w:tcW w:w="932" w:type="dxa"/>
          </w:tcPr>
          <w:p w:rsidR="00DE4EF7" w:rsidRPr="006D3C21" w:rsidRDefault="00DE4EF7" w:rsidP="00DE4EF7">
            <w:pPr>
              <w:jc w:val="center"/>
              <w:rPr>
                <w:rFonts w:hint="cs"/>
                <w:b/>
                <w:bCs/>
                <w:color w:val="FF0000"/>
                <w:sz w:val="24"/>
                <w:szCs w:val="24"/>
                <w:rtl/>
              </w:rPr>
            </w:pPr>
            <w:bookmarkStart w:id="0" w:name="_GoBack" w:colFirst="5" w:colLast="5"/>
            <w:r w:rsidRPr="006D3C21">
              <w:rPr>
                <w:rFonts w:hint="cs"/>
                <w:b/>
                <w:bCs/>
                <w:sz w:val="24"/>
                <w:szCs w:val="24"/>
                <w:rtl/>
              </w:rPr>
              <w:t>10-8</w:t>
            </w:r>
          </w:p>
        </w:tc>
        <w:tc>
          <w:tcPr>
            <w:tcW w:w="1984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61" w:type="dxa"/>
            <w:shd w:val="clear" w:color="auto" w:fill="D9E2F3" w:themeFill="accent1" w:themeFillTint="33"/>
          </w:tcPr>
          <w:p w:rsidR="00DE4EF7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ישעיהו מ-</w:t>
            </w:r>
            <w:proofErr w:type="spellStart"/>
            <w:r>
              <w:rPr>
                <w:rFonts w:hint="cs"/>
                <w:rtl/>
              </w:rPr>
              <w:t>סו</w:t>
            </w:r>
            <w:proofErr w:type="spellEnd"/>
            <w:r>
              <w:rPr>
                <w:rFonts w:hint="cs"/>
                <w:rtl/>
              </w:rPr>
              <w:t>: בין גאולה ניסית ליוזמה אנושית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08-8904-01</w:t>
            </w:r>
          </w:p>
          <w:p w:rsidR="00224A5B" w:rsidRDefault="00224A5B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ל' גוטליב</w:t>
            </w:r>
          </w:p>
          <w:p w:rsidR="006D3C21" w:rsidRDefault="006D3C21" w:rsidP="00DE4EF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659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למקרא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08-204-01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יעקבס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שינוי חינוכי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08-780-01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מ' </w:t>
            </w:r>
            <w:proofErr w:type="spellStart"/>
            <w:r>
              <w:rPr>
                <w:rFonts w:hint="cs"/>
                <w:rtl/>
              </w:rPr>
              <w:t>ויזל</w:t>
            </w:r>
            <w:proofErr w:type="spellEnd"/>
          </w:p>
          <w:p w:rsidR="00DF2621" w:rsidRDefault="00DF2621" w:rsidP="00E016AD">
            <w:pPr>
              <w:pBdr>
                <w:bottom w:val="single" w:sz="6" w:space="1" w:color="auto"/>
              </w:pBdr>
              <w:shd w:val="clear" w:color="auto" w:fill="FFFF00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ממחקר לפעולה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08-781-01</w:t>
            </w:r>
          </w:p>
          <w:p w:rsidR="00DF2621" w:rsidRDefault="00DF2621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מ' </w:t>
            </w:r>
            <w:proofErr w:type="spellStart"/>
            <w:r>
              <w:rPr>
                <w:rFonts w:hint="cs"/>
                <w:rtl/>
              </w:rPr>
              <w:t>ויזל</w:t>
            </w:r>
            <w:proofErr w:type="spellEnd"/>
          </w:p>
          <w:p w:rsidR="00DF2621" w:rsidRDefault="00DF2621" w:rsidP="00E016AD">
            <w:pPr>
              <w:shd w:val="clear" w:color="auto" w:fill="FFFF00"/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1660" w:type="dxa"/>
            <w:shd w:val="clear" w:color="auto" w:fill="D9E2F3" w:themeFill="accent1" w:themeFillTint="33"/>
          </w:tcPr>
          <w:p w:rsidR="00DE4EF7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טעמי המקרא ומשמעותם הפרשנית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08-8391-01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עופר</w:t>
            </w:r>
          </w:p>
          <w:p w:rsidR="00224A5B" w:rsidRDefault="00224A5B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עיונים בפירושי </w:t>
            </w:r>
            <w:proofErr w:type="spellStart"/>
            <w:r>
              <w:rPr>
                <w:rFonts w:hint="cs"/>
                <w:rtl/>
              </w:rPr>
              <w:t>רד"ק</w:t>
            </w:r>
            <w:proofErr w:type="spellEnd"/>
            <w:r>
              <w:rPr>
                <w:rFonts w:hint="cs"/>
                <w:rtl/>
              </w:rPr>
              <w:t xml:space="preserve"> ובספר השורשים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08-8392-01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עופר</w:t>
            </w:r>
          </w:p>
          <w:p w:rsidR="00224A5B" w:rsidRDefault="00224A5B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</w:tr>
      <w:bookmarkEnd w:id="0"/>
      <w:tr w:rsidR="00DE4EF7" w:rsidTr="00DE4EF7">
        <w:tc>
          <w:tcPr>
            <w:tcW w:w="932" w:type="dxa"/>
          </w:tcPr>
          <w:p w:rsidR="00DE4EF7" w:rsidRPr="006D3C21" w:rsidRDefault="00DE4EF7" w:rsidP="00DE4EF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D3C21">
              <w:rPr>
                <w:rFonts w:hint="cs"/>
                <w:b/>
                <w:bCs/>
                <w:sz w:val="24"/>
                <w:szCs w:val="24"/>
                <w:rtl/>
              </w:rPr>
              <w:t>12-10</w:t>
            </w:r>
          </w:p>
        </w:tc>
        <w:tc>
          <w:tcPr>
            <w:tcW w:w="1984" w:type="dxa"/>
          </w:tcPr>
          <w:p w:rsidR="00DE4EF7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רש"י </w:t>
            </w:r>
            <w:proofErr w:type="spellStart"/>
            <w:r>
              <w:rPr>
                <w:rFonts w:hint="cs"/>
                <w:rtl/>
              </w:rPr>
              <w:t>ורשב"ם</w:t>
            </w:r>
            <w:proofErr w:type="spellEnd"/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08-503-01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ח' טויטו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קריאה בפרשנות ימה"ב לספר במדבר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08-517-01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ח' טויטו</w:t>
            </w:r>
          </w:p>
          <w:p w:rsidR="00507269" w:rsidRDefault="00507269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2061" w:type="dxa"/>
          </w:tcPr>
          <w:p w:rsidR="00DE4EF7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יחזקאל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08-5700-01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ז' אסטר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הסיפור המקראי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08-848-01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פרופ' י' שמש</w:t>
            </w:r>
          </w:p>
        </w:tc>
        <w:tc>
          <w:tcPr>
            <w:tcW w:w="1659" w:type="dxa"/>
          </w:tcPr>
          <w:p w:rsidR="00DE4EF7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לפרשנות היהודית לדורותיה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08-211-01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יעקבס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טכנולוגיה בשירות הפדגוגיה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08-777-01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גב' י' דורון-דרורי</w:t>
            </w:r>
          </w:p>
        </w:tc>
        <w:tc>
          <w:tcPr>
            <w:tcW w:w="1660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הלשון והתחביר במקרא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08-155-01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עופר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קריאה במקרא בהיבט לשוני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08-157-01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עופר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מבוא למחקר המקראי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08-205-01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פרג'ון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סדנת פרשנות: מגילת רות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08-8282-01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ע' פריש</w:t>
            </w:r>
          </w:p>
          <w:p w:rsidR="00224A5B" w:rsidRDefault="00224A5B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עיונים בפירושי </w:t>
            </w:r>
            <w:proofErr w:type="spellStart"/>
            <w:r>
              <w:rPr>
                <w:rFonts w:hint="cs"/>
                <w:rtl/>
              </w:rPr>
              <w:t>ראב"ע</w:t>
            </w:r>
            <w:proofErr w:type="spellEnd"/>
            <w:r>
              <w:rPr>
                <w:rFonts w:hint="cs"/>
                <w:rtl/>
              </w:rPr>
              <w:t xml:space="preserve"> לתורה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08-8390-01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יעקבס</w:t>
            </w:r>
          </w:p>
          <w:p w:rsidR="00224A5B" w:rsidRDefault="00224A5B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בית מדרש להתחדשות פדגוגית (חלק ב')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08-779-01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ד"ר ג' </w:t>
            </w:r>
            <w:proofErr w:type="spellStart"/>
            <w:r>
              <w:rPr>
                <w:rFonts w:hint="cs"/>
                <w:rtl/>
              </w:rPr>
              <w:t>תיבון</w:t>
            </w:r>
            <w:proofErr w:type="spellEnd"/>
          </w:p>
        </w:tc>
      </w:tr>
      <w:tr w:rsidR="00DE4EF7" w:rsidTr="00DE4EF7">
        <w:tc>
          <w:tcPr>
            <w:tcW w:w="932" w:type="dxa"/>
          </w:tcPr>
          <w:p w:rsidR="00DE4EF7" w:rsidRPr="006D3C21" w:rsidRDefault="00DE4EF7" w:rsidP="00DE4EF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D3C21">
              <w:rPr>
                <w:rFonts w:hint="cs"/>
                <w:b/>
                <w:bCs/>
                <w:sz w:val="24"/>
                <w:szCs w:val="24"/>
                <w:rtl/>
              </w:rPr>
              <w:t>14-12</w:t>
            </w:r>
          </w:p>
        </w:tc>
        <w:tc>
          <w:tcPr>
            <w:tcW w:w="1984" w:type="dxa"/>
          </w:tcPr>
          <w:p w:rsidR="00DE4EF7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עמוס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08-572-01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סרפ</w:t>
            </w:r>
            <w:proofErr w:type="spellEnd"/>
            <w:r>
              <w:rPr>
                <w:rFonts w:hint="cs"/>
                <w:rtl/>
              </w:rPr>
              <w:t xml:space="preserve"> מיכה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08-576-01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  <w:p w:rsidR="00507269" w:rsidRDefault="00507269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2061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ארמית מקראית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08-250-01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נ' סמט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תרגומים ארמיים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08-251-01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נ' סמט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חקר נוסח המקרא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08-8221-01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ד"ר ר' </w:t>
            </w:r>
            <w:proofErr w:type="spellStart"/>
            <w:r>
              <w:rPr>
                <w:rFonts w:hint="cs"/>
                <w:rtl/>
              </w:rPr>
              <w:t>אייכלר</w:t>
            </w:r>
            <w:proofErr w:type="spellEnd"/>
          </w:p>
        </w:tc>
        <w:tc>
          <w:tcPr>
            <w:tcW w:w="1659" w:type="dxa"/>
          </w:tcPr>
          <w:p w:rsidR="00DE4EF7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ספר משלי (סמינר')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08-452-01</w:t>
            </w:r>
          </w:p>
          <w:p w:rsidR="008C2F14" w:rsidRDefault="008C2F14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נ' סמט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חדש תחת השמש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08-771-01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נ' כהן</w:t>
            </w:r>
          </w:p>
        </w:tc>
        <w:tc>
          <w:tcPr>
            <w:tcW w:w="1660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ויקרא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08-535-01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גרוסמן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פרשנות המקרא של ר' יצחק אברבנאל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08-6308-01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פרופ' א' לווי</w:t>
            </w:r>
          </w:p>
          <w:p w:rsidR="008C2F14" w:rsidRDefault="008C2F14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מהר סיני לערבות מואב: עיונים ספרותיים בספר במדבר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08-8280-01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פרופ' א' עסיס</w:t>
            </w:r>
          </w:p>
        </w:tc>
      </w:tr>
      <w:tr w:rsidR="00DE4EF7" w:rsidTr="00DE4EF7">
        <w:tc>
          <w:tcPr>
            <w:tcW w:w="932" w:type="dxa"/>
          </w:tcPr>
          <w:p w:rsidR="00DE4EF7" w:rsidRPr="006D3C21" w:rsidRDefault="00DE4EF7" w:rsidP="00DE4EF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D3C21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16-14</w:t>
            </w:r>
          </w:p>
        </w:tc>
        <w:tc>
          <w:tcPr>
            <w:tcW w:w="1984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בראשית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08-531-01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צ' שמעון</w:t>
            </w:r>
          </w:p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61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הדרכה ביבליוגרפית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08-102-01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ל' גוטליב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הספרות המקראית לסוגיה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08-210-01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עופר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כתובות מתקופת המקרא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08-695-01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ד' </w:t>
            </w:r>
            <w:proofErr w:type="spellStart"/>
            <w:r>
              <w:rPr>
                <w:rFonts w:hint="cs"/>
                <w:rtl/>
              </w:rPr>
              <w:t>ויינשטוב</w:t>
            </w:r>
            <w:proofErr w:type="spellEnd"/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רטוריקה נבואית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08-8905-01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  <w:p w:rsidR="008C2F14" w:rsidRDefault="008C2F14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תורת הקורבנות (ויקרא א-ז)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08-8210-01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גרוסמן</w:t>
            </w:r>
          </w:p>
          <w:p w:rsidR="008C2F14" w:rsidRDefault="008C2F14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  <w:rPr>
                <w:rFonts w:hint="cs"/>
                <w:rtl/>
              </w:rPr>
            </w:pPr>
            <w:r>
              <w:t>Inscription from the Biblical Period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t>08-2401-01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א' אשל</w:t>
            </w:r>
          </w:p>
          <w:p w:rsidR="00C43930" w:rsidRDefault="00C43930" w:rsidP="006D3C21">
            <w:pPr>
              <w:pBdr>
                <w:bottom w:val="single" w:sz="6" w:space="1" w:color="auto"/>
              </w:pBdr>
              <w:shd w:val="clear" w:color="auto" w:fill="8EAADB" w:themeFill="accent1" w:themeFillTint="99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t>Studies in First Samuel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t>08-2415-01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ברמן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1659" w:type="dxa"/>
          </w:tcPr>
          <w:p w:rsidR="00DE4EF7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עיונים במגילות רות ואסתר</w:t>
            </w:r>
          </w:p>
          <w:p w:rsidR="00507269" w:rsidRDefault="00507269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08-6110-01</w:t>
            </w:r>
          </w:p>
          <w:p w:rsidR="00507269" w:rsidRDefault="00507269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ש' שורץ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בית מדרש להתחדשות פדגוגית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08-772-01</w:t>
            </w:r>
          </w:p>
          <w:p w:rsidR="00E016AD" w:rsidRDefault="00E016AD" w:rsidP="00E016AD">
            <w:pPr>
              <w:shd w:val="clear" w:color="auto" w:fill="FFFF00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ד"ר ג' </w:t>
            </w:r>
            <w:proofErr w:type="spellStart"/>
            <w:r>
              <w:rPr>
                <w:rFonts w:hint="cs"/>
                <w:rtl/>
              </w:rPr>
              <w:t>תיבון</w:t>
            </w:r>
            <w:proofErr w:type="spellEnd"/>
          </w:p>
        </w:tc>
        <w:tc>
          <w:tcPr>
            <w:tcW w:w="1660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ויקרא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08-535-01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גרוסמן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פרשנות ר' רפאל </w:t>
            </w:r>
            <w:proofErr w:type="spellStart"/>
            <w:r>
              <w:rPr>
                <w:rFonts w:hint="cs"/>
                <w:rtl/>
              </w:rPr>
              <w:t>בירדוגו</w:t>
            </w:r>
            <w:proofErr w:type="spellEnd"/>
            <w:r>
              <w:rPr>
                <w:rFonts w:hint="cs"/>
                <w:rtl/>
              </w:rPr>
              <w:t xml:space="preserve"> למקרא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08-662-01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ע' פריש</w:t>
            </w:r>
          </w:p>
          <w:p w:rsidR="008C2F14" w:rsidRDefault="008C2F14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"ליישב מדרשו של מקרא": הפרשנות המדרשית באספקלריה של הדורות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08-8799-01</w:t>
            </w:r>
          </w:p>
          <w:p w:rsidR="00224A5B" w:rsidRDefault="00224A5B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א' לווי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</w:pPr>
            <w:r>
              <w:t>The Literature of the Bible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</w:pPr>
            <w:r>
              <w:t>08-2412-01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ר' </w:t>
            </w:r>
            <w:proofErr w:type="spellStart"/>
            <w:r>
              <w:rPr>
                <w:rFonts w:hint="cs"/>
                <w:rtl/>
              </w:rPr>
              <w:t>אייכלר</w:t>
            </w:r>
            <w:proofErr w:type="spellEnd"/>
          </w:p>
          <w:p w:rsidR="00DF2621" w:rsidRDefault="00DF2621" w:rsidP="006D3C21">
            <w:pPr>
              <w:pBdr>
                <w:bottom w:val="single" w:sz="6" w:space="1" w:color="auto"/>
              </w:pBdr>
              <w:shd w:val="clear" w:color="auto" w:fill="8EAADB" w:themeFill="accent1" w:themeFillTint="99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</w:pPr>
            <w:r>
              <w:t>Bibliographical Tools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</w:pPr>
            <w:r>
              <w:t>08-2413-01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ר' </w:t>
            </w:r>
            <w:proofErr w:type="spellStart"/>
            <w:r>
              <w:rPr>
                <w:rFonts w:hint="cs"/>
                <w:rtl/>
              </w:rPr>
              <w:t>אייכלר</w:t>
            </w:r>
            <w:proofErr w:type="spellEnd"/>
          </w:p>
          <w:p w:rsidR="00DF2621" w:rsidRDefault="00DF2621" w:rsidP="006D3C21">
            <w:pPr>
              <w:shd w:val="clear" w:color="auto" w:fill="8EAADB" w:themeFill="accent1" w:themeFillTint="99"/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  <w:p w:rsidR="00224A5B" w:rsidRDefault="00224A5B" w:rsidP="00DE4EF7">
            <w:pPr>
              <w:jc w:val="center"/>
              <w:rPr>
                <w:rFonts w:hint="cs"/>
                <w:rtl/>
              </w:rPr>
            </w:pPr>
          </w:p>
        </w:tc>
      </w:tr>
      <w:tr w:rsidR="00DE4EF7" w:rsidTr="006D3C21">
        <w:tc>
          <w:tcPr>
            <w:tcW w:w="932" w:type="dxa"/>
          </w:tcPr>
          <w:p w:rsidR="00DE4EF7" w:rsidRPr="006D3C21" w:rsidRDefault="00DE4EF7" w:rsidP="00DE4EF7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 w:rsidRPr="006D3C21">
              <w:rPr>
                <w:rFonts w:hint="cs"/>
                <w:b/>
                <w:bCs/>
                <w:sz w:val="24"/>
                <w:szCs w:val="24"/>
                <w:rtl/>
              </w:rPr>
              <w:t>18-16</w:t>
            </w:r>
          </w:p>
        </w:tc>
        <w:tc>
          <w:tcPr>
            <w:tcW w:w="1984" w:type="dxa"/>
          </w:tcPr>
          <w:p w:rsidR="00DE4EF7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פרשנות פמיניסטית למקרא (סמינר')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08-467-01</w:t>
            </w:r>
          </w:p>
          <w:p w:rsidR="008C2F14" w:rsidRDefault="008C2F14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שמש</w:t>
            </w:r>
          </w:p>
          <w:p w:rsidR="008C2F14" w:rsidRDefault="008C2F14" w:rsidP="00DE4EF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61" w:type="dxa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מלכים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08-5460-01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ד"ר ר' </w:t>
            </w:r>
            <w:proofErr w:type="spellStart"/>
            <w:r>
              <w:rPr>
                <w:rFonts w:hint="cs"/>
                <w:rtl/>
              </w:rPr>
              <w:t>אייכלר</w:t>
            </w:r>
            <w:proofErr w:type="spellEnd"/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יישומי מחשב בחקר המקרא</w:t>
            </w:r>
          </w:p>
          <w:p w:rsidR="008C2F14" w:rsidRDefault="008C2F14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08-880-01</w:t>
            </w:r>
          </w:p>
          <w:p w:rsidR="008C2F14" w:rsidRDefault="008C2F14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ד"ר ל' גוטליב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t>Song of Songs and Ecclesiastes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t>08-262-01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גוטליב</w:t>
            </w:r>
          </w:p>
          <w:p w:rsidR="00C43930" w:rsidRDefault="00C43930" w:rsidP="006D3C21">
            <w:pPr>
              <w:pBdr>
                <w:bottom w:val="single" w:sz="6" w:space="1" w:color="auto"/>
              </w:pBdr>
              <w:shd w:val="clear" w:color="auto" w:fill="8EAADB" w:themeFill="accent1" w:themeFillTint="99"/>
              <w:jc w:val="center"/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  <w:p w:rsidR="00C43930" w:rsidRDefault="00C43930" w:rsidP="006D3C21">
            <w:pPr>
              <w:shd w:val="clear" w:color="auto" w:fill="8EAADB" w:themeFill="accent1" w:themeFillTint="99"/>
              <w:jc w:val="center"/>
            </w:pPr>
            <w:r>
              <w:lastRenderedPageBreak/>
              <w:t>Women of the Bible</w:t>
            </w:r>
            <w:r>
              <w:rPr>
                <w:rFonts w:hint="cs"/>
                <w:rtl/>
              </w:rPr>
              <w:t xml:space="preserve"> </w:t>
            </w:r>
            <w:r>
              <w:t>in Jewish Literature</w:t>
            </w:r>
            <w:r w:rsidR="00DF2621">
              <w:t xml:space="preserve"> of the Second Temple Period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</w:pPr>
            <w:r>
              <w:t>08-2416-01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פרופ' א' אשל</w:t>
            </w:r>
          </w:p>
          <w:p w:rsidR="00DF2621" w:rsidRDefault="00DF2621" w:rsidP="006D3C21">
            <w:pPr>
              <w:shd w:val="clear" w:color="auto" w:fill="8EAADB" w:themeFill="accent1" w:themeFillTint="99"/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1659" w:type="dxa"/>
            <w:shd w:val="clear" w:color="auto" w:fill="FFFF00"/>
          </w:tcPr>
          <w:p w:rsidR="00DE4EF7" w:rsidRDefault="00E016AD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פדגוגיה חדשנית בשילוב כלים דיגיטליים</w:t>
            </w:r>
          </w:p>
          <w:p w:rsidR="00E016AD" w:rsidRDefault="00E016AD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08-774-01</w:t>
            </w:r>
          </w:p>
          <w:p w:rsidR="00E016AD" w:rsidRDefault="00E016AD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מ' דשן</w:t>
            </w:r>
          </w:p>
        </w:tc>
        <w:tc>
          <w:tcPr>
            <w:tcW w:w="1660" w:type="dxa"/>
            <w:shd w:val="clear" w:color="auto" w:fill="8EAADB" w:themeFill="accent1" w:themeFillTint="99"/>
          </w:tcPr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יהושע</w:t>
            </w:r>
          </w:p>
          <w:p w:rsidR="00DE4EF7" w:rsidRDefault="00DE4EF7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08-540-01</w:t>
            </w:r>
          </w:p>
          <w:p w:rsidR="00DE4EF7" w:rsidRDefault="00DE4EF7" w:rsidP="00DE4EF7">
            <w:pPr>
              <w:pBdr>
                <w:bottom w:val="single" w:sz="6" w:space="1" w:color="auto"/>
              </w:pBd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א' עסיס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תהלים ומזמורים יהודיים מימי הבית השני</w:t>
            </w:r>
          </w:p>
          <w:p w:rsidR="00224A5B" w:rsidRDefault="00224A5B" w:rsidP="006D3C21">
            <w:pP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08-8283-01</w:t>
            </w:r>
          </w:p>
          <w:p w:rsidR="00224A5B" w:rsidRDefault="00224A5B" w:rsidP="006D3C21">
            <w:pPr>
              <w:pBdr>
                <w:bottom w:val="single" w:sz="6" w:space="1" w:color="auto"/>
              </w:pBdr>
              <w:shd w:val="clear" w:color="auto" w:fill="D9E2F3" w:themeFill="accent1" w:themeFillTint="3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א' אשל</w:t>
            </w:r>
          </w:p>
          <w:p w:rsidR="00DF2621" w:rsidRDefault="00DF2621" w:rsidP="00DE4EF7">
            <w:pPr>
              <w:jc w:val="center"/>
            </w:pPr>
            <w:r>
              <w:t xml:space="preserve">Challenge and Opportunity: Jewish Biblical Interpretation </w:t>
            </w:r>
            <w:r>
              <w:lastRenderedPageBreak/>
              <w:t>in the Middle Ages</w:t>
            </w:r>
          </w:p>
          <w:p w:rsidR="00DF2621" w:rsidRDefault="00DF2621" w:rsidP="00DE4EF7">
            <w:pPr>
              <w:jc w:val="center"/>
            </w:pPr>
            <w:r>
              <w:t>08-2414-01</w:t>
            </w:r>
          </w:p>
          <w:p w:rsidR="00DF2621" w:rsidRDefault="00DF2621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א' לווי</w:t>
            </w:r>
          </w:p>
          <w:p w:rsidR="00DF2621" w:rsidRDefault="00DF2621" w:rsidP="00DE4EF7">
            <w:pPr>
              <w:jc w:val="center"/>
              <w:rPr>
                <w:rFonts w:hint="cs"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</w:t>
            </w:r>
          </w:p>
        </w:tc>
      </w:tr>
      <w:tr w:rsidR="00DE4EF7" w:rsidTr="006D3C21">
        <w:tc>
          <w:tcPr>
            <w:tcW w:w="932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20-18</w:t>
            </w:r>
          </w:p>
        </w:tc>
        <w:tc>
          <w:tcPr>
            <w:tcW w:w="1984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2061" w:type="dxa"/>
            <w:shd w:val="clear" w:color="auto" w:fill="D9E2F3" w:themeFill="accent1" w:themeFillTint="33"/>
          </w:tcPr>
          <w:p w:rsidR="00DE4EF7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מגילת איכה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08-8281-01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פרופ' י' ברמן</w:t>
            </w:r>
          </w:p>
          <w:p w:rsidR="00224A5B" w:rsidRDefault="00224A5B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</w:t>
            </w:r>
          </w:p>
        </w:tc>
        <w:tc>
          <w:tcPr>
            <w:tcW w:w="1659" w:type="dxa"/>
          </w:tcPr>
          <w:p w:rsidR="00DE4EF7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ספר מלכים</w:t>
            </w:r>
          </w:p>
          <w:p w:rsidR="00224A5B" w:rsidRDefault="00224A5B" w:rsidP="00DE4EF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08-8270-01</w:t>
            </w:r>
          </w:p>
          <w:p w:rsidR="00224A5B" w:rsidRDefault="00224A5B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י' עמר</w:t>
            </w:r>
          </w:p>
        </w:tc>
        <w:tc>
          <w:tcPr>
            <w:tcW w:w="1660" w:type="dxa"/>
          </w:tcPr>
          <w:p w:rsidR="00DE4EF7" w:rsidRDefault="00DE4EF7" w:rsidP="00DE4EF7">
            <w:pPr>
              <w:jc w:val="center"/>
              <w:rPr>
                <w:rFonts w:hint="cs"/>
                <w:rtl/>
              </w:rPr>
            </w:pPr>
          </w:p>
        </w:tc>
      </w:tr>
    </w:tbl>
    <w:p w:rsidR="00DE4EF7" w:rsidRDefault="00DE4EF7" w:rsidP="00DE4EF7">
      <w:pPr>
        <w:jc w:val="center"/>
        <w:rPr>
          <w:rtl/>
        </w:rPr>
      </w:pPr>
    </w:p>
    <w:p w:rsidR="00DF2621" w:rsidRDefault="00DF2621" w:rsidP="00DE4EF7">
      <w:pPr>
        <w:jc w:val="center"/>
        <w:rPr>
          <w:rtl/>
        </w:rPr>
      </w:pPr>
      <w:r>
        <w:rPr>
          <w:rFonts w:hint="cs"/>
          <w:rtl/>
        </w:rPr>
        <w:t>קורסים מתוקשבים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57"/>
        <w:gridCol w:w="2977"/>
        <w:gridCol w:w="1888"/>
        <w:gridCol w:w="2074"/>
      </w:tblGrid>
      <w:tr w:rsidR="00DF2621" w:rsidTr="00DF2621">
        <w:tc>
          <w:tcPr>
            <w:tcW w:w="135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08-6306-01</w:t>
            </w:r>
          </w:p>
        </w:tc>
        <w:tc>
          <w:tcPr>
            <w:tcW w:w="297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עיונים בספר קהלת</w:t>
            </w:r>
          </w:p>
        </w:tc>
        <w:tc>
          <w:tcPr>
            <w:tcW w:w="1888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נ' כהן</w:t>
            </w:r>
          </w:p>
        </w:tc>
        <w:tc>
          <w:tcPr>
            <w:tcW w:w="2074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שנתי</w:t>
            </w:r>
          </w:p>
        </w:tc>
      </w:tr>
      <w:tr w:rsidR="00DF2621" w:rsidTr="00DF2621">
        <w:tc>
          <w:tcPr>
            <w:tcW w:w="135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08-618-01</w:t>
            </w:r>
          </w:p>
        </w:tc>
        <w:tc>
          <w:tcPr>
            <w:tcW w:w="297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פרשנות </w:t>
            </w:r>
            <w:proofErr w:type="spellStart"/>
            <w:r>
              <w:rPr>
                <w:rFonts w:hint="cs"/>
                <w:rtl/>
              </w:rPr>
              <w:t>רשב"ם</w:t>
            </w:r>
            <w:proofErr w:type="spellEnd"/>
            <w:r>
              <w:rPr>
                <w:rFonts w:hint="cs"/>
                <w:rtl/>
              </w:rPr>
              <w:t xml:space="preserve"> לתורה</w:t>
            </w:r>
          </w:p>
        </w:tc>
        <w:tc>
          <w:tcPr>
            <w:tcW w:w="1888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פרופ' י' יעקבס</w:t>
            </w:r>
          </w:p>
        </w:tc>
        <w:tc>
          <w:tcPr>
            <w:tcW w:w="2074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 (1 נ"ז)</w:t>
            </w:r>
          </w:p>
        </w:tc>
      </w:tr>
      <w:tr w:rsidR="00DF2621" w:rsidTr="00DF2621">
        <w:tc>
          <w:tcPr>
            <w:tcW w:w="135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08-672-01</w:t>
            </w:r>
          </w:p>
        </w:tc>
        <w:tc>
          <w:tcPr>
            <w:tcW w:w="297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יחסי אחים בסיפור המקראי</w:t>
            </w:r>
          </w:p>
        </w:tc>
        <w:tc>
          <w:tcPr>
            <w:tcW w:w="1888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</w:tc>
        <w:tc>
          <w:tcPr>
            <w:tcW w:w="2074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א'(1 נ"ז)</w:t>
            </w:r>
          </w:p>
        </w:tc>
      </w:tr>
      <w:tr w:rsidR="00DF2621" w:rsidTr="00DF2621">
        <w:tc>
          <w:tcPr>
            <w:tcW w:w="135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08-643-01</w:t>
            </w:r>
          </w:p>
        </w:tc>
        <w:tc>
          <w:tcPr>
            <w:tcW w:w="297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תפיסות יסוד בספרות הנבואה</w:t>
            </w:r>
          </w:p>
        </w:tc>
        <w:tc>
          <w:tcPr>
            <w:tcW w:w="1888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י' זימרן</w:t>
            </w:r>
          </w:p>
        </w:tc>
        <w:tc>
          <w:tcPr>
            <w:tcW w:w="2074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 (1 נ"ז)</w:t>
            </w:r>
          </w:p>
        </w:tc>
      </w:tr>
      <w:tr w:rsidR="00DF2621" w:rsidTr="00DF2621">
        <w:tc>
          <w:tcPr>
            <w:tcW w:w="135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08-6307-01</w:t>
            </w:r>
          </w:p>
        </w:tc>
        <w:tc>
          <w:tcPr>
            <w:tcW w:w="2977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דרכי העיצוב של הסיפור המקראי</w:t>
            </w:r>
          </w:p>
        </w:tc>
        <w:tc>
          <w:tcPr>
            <w:tcW w:w="1888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פרופ' י' גרוסמן</w:t>
            </w:r>
          </w:p>
        </w:tc>
        <w:tc>
          <w:tcPr>
            <w:tcW w:w="2074" w:type="dxa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 (2 נ"ז)</w:t>
            </w:r>
          </w:p>
        </w:tc>
      </w:tr>
      <w:tr w:rsidR="00DF2621" w:rsidTr="006D3C21">
        <w:tc>
          <w:tcPr>
            <w:tcW w:w="1357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08-2404-01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</w:pPr>
            <w:r>
              <w:t>Prophets and Kings, Text and Transmission: The Book of Samuel</w:t>
            </w:r>
          </w:p>
        </w:tc>
        <w:tc>
          <w:tcPr>
            <w:tcW w:w="1888" w:type="dxa"/>
            <w:shd w:val="clear" w:color="auto" w:fill="8EAADB" w:themeFill="accent1" w:themeFillTint="99"/>
          </w:tcPr>
          <w:p w:rsidR="00DF2621" w:rsidRP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ש' גולני</w:t>
            </w:r>
          </w:p>
        </w:tc>
        <w:tc>
          <w:tcPr>
            <w:tcW w:w="2074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 (1 נ"ז)</w:t>
            </w:r>
          </w:p>
        </w:tc>
      </w:tr>
      <w:tr w:rsidR="00DF2621" w:rsidTr="006D3C21">
        <w:tc>
          <w:tcPr>
            <w:tcW w:w="1357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08-278-01</w:t>
            </w:r>
          </w:p>
        </w:tc>
        <w:tc>
          <w:tcPr>
            <w:tcW w:w="2977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</w:pPr>
            <w:r>
              <w:t>The Abraham Narratives</w:t>
            </w:r>
          </w:p>
        </w:tc>
        <w:tc>
          <w:tcPr>
            <w:tcW w:w="1888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צ' שמעון</w:t>
            </w:r>
          </w:p>
        </w:tc>
        <w:tc>
          <w:tcPr>
            <w:tcW w:w="2074" w:type="dxa"/>
            <w:shd w:val="clear" w:color="auto" w:fill="8EAADB" w:themeFill="accent1" w:themeFillTint="99"/>
          </w:tcPr>
          <w:p w:rsidR="00DF2621" w:rsidRDefault="00DF2621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 (1 נ"ז)</w:t>
            </w:r>
          </w:p>
        </w:tc>
      </w:tr>
      <w:tr w:rsidR="00DF2621" w:rsidTr="00E016AD">
        <w:tc>
          <w:tcPr>
            <w:tcW w:w="1357" w:type="dxa"/>
            <w:shd w:val="clear" w:color="auto" w:fill="FFFF00"/>
          </w:tcPr>
          <w:p w:rsidR="00DF2621" w:rsidRDefault="00E016AD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08-778-01</w:t>
            </w:r>
          </w:p>
        </w:tc>
        <w:tc>
          <w:tcPr>
            <w:tcW w:w="2977" w:type="dxa"/>
            <w:shd w:val="clear" w:color="auto" w:fill="FFFF00"/>
          </w:tcPr>
          <w:p w:rsidR="00DF2621" w:rsidRDefault="00E016AD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פדגוגיה חדשנית בשילוב כלים דיגיטליים (חלק ב')</w:t>
            </w:r>
          </w:p>
        </w:tc>
        <w:tc>
          <w:tcPr>
            <w:tcW w:w="1888" w:type="dxa"/>
            <w:shd w:val="clear" w:color="auto" w:fill="FFFF00"/>
          </w:tcPr>
          <w:p w:rsidR="00DF2621" w:rsidRDefault="00E016AD" w:rsidP="00DE4EF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ד"ר מ' דשן</w:t>
            </w:r>
          </w:p>
        </w:tc>
        <w:tc>
          <w:tcPr>
            <w:tcW w:w="2074" w:type="dxa"/>
            <w:shd w:val="clear" w:color="auto" w:fill="FFFF00"/>
          </w:tcPr>
          <w:p w:rsidR="00DF2621" w:rsidRDefault="00E016AD" w:rsidP="00DE4EF7">
            <w:pPr>
              <w:jc w:val="center"/>
              <w:rPr>
                <w:rFonts w:hint="cs"/>
                <w:rtl/>
              </w:rPr>
            </w:pPr>
            <w:proofErr w:type="spellStart"/>
            <w:r>
              <w:rPr>
                <w:rFonts w:hint="cs"/>
                <w:rtl/>
              </w:rPr>
              <w:t>סמ</w:t>
            </w:r>
            <w:proofErr w:type="spellEnd"/>
            <w:r>
              <w:rPr>
                <w:rFonts w:hint="cs"/>
                <w:rtl/>
              </w:rPr>
              <w:t>' ב' (1 נ"ז)</w:t>
            </w:r>
          </w:p>
        </w:tc>
      </w:tr>
    </w:tbl>
    <w:p w:rsidR="00DF2621" w:rsidRDefault="00DF2621" w:rsidP="00DE4EF7">
      <w:pPr>
        <w:jc w:val="center"/>
        <w:rPr>
          <w:rFonts w:hint="cs"/>
        </w:rPr>
      </w:pPr>
    </w:p>
    <w:sectPr w:rsidR="00DF2621" w:rsidSect="0005294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EF7"/>
    <w:rsid w:val="00052941"/>
    <w:rsid w:val="00224A5B"/>
    <w:rsid w:val="00507269"/>
    <w:rsid w:val="006D3C21"/>
    <w:rsid w:val="008C2F14"/>
    <w:rsid w:val="00C43930"/>
    <w:rsid w:val="00CF4044"/>
    <w:rsid w:val="00DE4EF7"/>
    <w:rsid w:val="00DF2621"/>
    <w:rsid w:val="00E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6B091"/>
  <w15:chartTrackingRefBased/>
  <w15:docId w15:val="{13BA964D-E4EF-4B4B-80C3-FCA1F751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585</Words>
  <Characters>2928</Characters>
  <Application>Microsoft Office Word</Application>
  <DocSecurity>0</DocSecurity>
  <Lines>24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חניה שפונגין</dc:creator>
  <cp:keywords/>
  <dc:description/>
  <cp:lastModifiedBy>חניה שפונגין</cp:lastModifiedBy>
  <cp:revision>3</cp:revision>
  <dcterms:created xsi:type="dcterms:W3CDTF">2021-01-31T08:13:00Z</dcterms:created>
  <dcterms:modified xsi:type="dcterms:W3CDTF">2021-01-31T09:14:00Z</dcterms:modified>
</cp:coreProperties>
</file>